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5CC" w:rsidRDefault="009F05CC" w:rsidP="009F05CC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bookmarkStart w:id="0" w:name="block-72419421"/>
      <w:bookmarkStart w:id="1" w:name="_GoBack"/>
      <w:bookmarkEnd w:id="1"/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9F05CC" w:rsidRDefault="009F05CC" w:rsidP="009F05CC">
      <w:pPr>
        <w:spacing w:after="0"/>
        <w:ind w:left="120"/>
        <w:rPr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</w:t>
      </w:r>
      <w:proofErr w:type="gramStart"/>
      <w:r>
        <w:rPr>
          <w:rFonts w:ascii="Times New Roman" w:hAnsi="Times New Roman"/>
          <w:color w:val="000000"/>
          <w:sz w:val="44"/>
          <w:szCs w:val="40"/>
          <w:lang w:val="ru-RU"/>
        </w:rPr>
        <w:t>предмета  «</w:t>
      </w:r>
      <w:proofErr w:type="gramEnd"/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Русский язык» для обучающихся 1 классов   </w:t>
      </w: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05CC" w:rsidRDefault="009F05CC" w:rsidP="009F05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9F05CC" w:rsidRDefault="009F05CC" w:rsidP="009F05CC">
      <w:pPr>
        <w:spacing w:after="0"/>
        <w:ind w:left="120"/>
        <w:jc w:val="center"/>
        <w:rPr>
          <w:lang w:val="ru-RU"/>
        </w:rPr>
      </w:pPr>
    </w:p>
    <w:p w:rsidR="009F05CC" w:rsidRDefault="009F05CC" w:rsidP="009F05CC">
      <w:pPr>
        <w:spacing w:after="0"/>
        <w:ind w:left="120"/>
        <w:jc w:val="center"/>
        <w:rPr>
          <w:lang w:val="ru-RU"/>
        </w:rPr>
      </w:pPr>
    </w:p>
    <w:p w:rsidR="009F05CC" w:rsidRDefault="009F05CC" w:rsidP="009F05CC">
      <w:pPr>
        <w:spacing w:after="0"/>
        <w:ind w:left="120"/>
        <w:jc w:val="center"/>
        <w:rPr>
          <w:lang w:val="ru-RU"/>
        </w:rPr>
      </w:pPr>
    </w:p>
    <w:p w:rsidR="009F05CC" w:rsidRDefault="009F05CC" w:rsidP="009F05CC">
      <w:pPr>
        <w:spacing w:after="0"/>
        <w:ind w:left="120"/>
        <w:jc w:val="center"/>
        <w:rPr>
          <w:lang w:val="ru-RU"/>
        </w:rPr>
      </w:pPr>
    </w:p>
    <w:p w:rsidR="009F05CC" w:rsidRDefault="009F05CC" w:rsidP="009F05CC">
      <w:pPr>
        <w:spacing w:after="0"/>
        <w:ind w:left="120"/>
        <w:rPr>
          <w:lang w:val="ru-RU"/>
        </w:rPr>
      </w:pPr>
    </w:p>
    <w:p w:rsidR="009F05CC" w:rsidRDefault="009F05CC" w:rsidP="009F05CC">
      <w:pPr>
        <w:spacing w:after="0"/>
        <w:ind w:left="120"/>
        <w:rPr>
          <w:lang w:val="ru-RU"/>
        </w:rPr>
      </w:pPr>
    </w:p>
    <w:p w:rsidR="009F05CC" w:rsidRDefault="009F05CC" w:rsidP="009F05CC">
      <w:pPr>
        <w:rPr>
          <w:lang w:val="ru-RU"/>
        </w:rPr>
      </w:pPr>
    </w:p>
    <w:p w:rsidR="009F05CC" w:rsidRDefault="009F05CC" w:rsidP="009F05CC">
      <w:pPr>
        <w:rPr>
          <w:lang w:val="ru-RU"/>
        </w:rPr>
      </w:pPr>
    </w:p>
    <w:p w:rsidR="009F05CC" w:rsidRDefault="009F05CC" w:rsidP="009F05CC">
      <w:pPr>
        <w:rPr>
          <w:lang w:val="ru-RU"/>
        </w:rPr>
      </w:pPr>
    </w:p>
    <w:p w:rsidR="009F05CC" w:rsidRDefault="009F05CC" w:rsidP="009F05CC">
      <w:pPr>
        <w:rPr>
          <w:lang w:val="ru-RU"/>
        </w:rPr>
      </w:pPr>
    </w:p>
    <w:p w:rsidR="009F05CC" w:rsidRDefault="009F05CC" w:rsidP="009F05CC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bookmarkStart w:id="2" w:name="block-72419429"/>
      <w:bookmarkEnd w:id="0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D4AE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D4AE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949B6" w:rsidRPr="00CD4AEA" w:rsidRDefault="00CD4AE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949B6" w:rsidRPr="00CD4AEA" w:rsidRDefault="00CD4AE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F949B6" w:rsidRPr="00CD4AEA" w:rsidRDefault="00CD4AE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F949B6" w:rsidRPr="00CD4AEA" w:rsidRDefault="00CD4AE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949B6" w:rsidRPr="00CD4AEA" w:rsidRDefault="00CD4AE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F949B6" w:rsidRPr="00CD4AEA" w:rsidRDefault="00CD4AE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обучения, сформулированных в ФГОС НОО;</w:t>
      </w:r>
    </w:p>
    <w:p w:rsidR="00F949B6" w:rsidRPr="00CD4AEA" w:rsidRDefault="00CD4AE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949B6" w:rsidRPr="00CD4AEA" w:rsidRDefault="00CD4AE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, предметные. Личностные и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D4AE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D4AE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</w:t>
      </w:r>
      <w:r>
        <w:rPr>
          <w:rFonts w:ascii="Times New Roman" w:hAnsi="Times New Roman"/>
          <w:color w:val="000000"/>
          <w:sz w:val="28"/>
          <w:lang w:val="ru-RU"/>
        </w:rPr>
        <w:t xml:space="preserve">х для изучения русского языка, 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в 1 классе – </w:t>
      </w:r>
      <w:r>
        <w:rPr>
          <w:rFonts w:ascii="Times New Roman" w:hAnsi="Times New Roman"/>
          <w:color w:val="000000"/>
          <w:sz w:val="28"/>
          <w:lang w:val="ru-RU"/>
        </w:rPr>
        <w:t>157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r w:rsidR="00486E74">
        <w:rPr>
          <w:rFonts w:ascii="Times New Roman" w:hAnsi="Times New Roman"/>
          <w:color w:val="000000"/>
          <w:sz w:val="28"/>
          <w:lang w:val="ru-RU"/>
        </w:rPr>
        <w:t xml:space="preserve"> (4 часа в неделю сентябрь-октябрь, с ноября 5 часов в неделю)</w:t>
      </w:r>
      <w:r w:rsidRPr="00CD4AEA">
        <w:rPr>
          <w:rFonts w:ascii="Times New Roman" w:hAnsi="Times New Roman"/>
          <w:color w:val="000000"/>
          <w:sz w:val="28"/>
          <w:lang w:val="ru-RU"/>
        </w:rPr>
        <w:t>.</w:t>
      </w:r>
    </w:p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bookmarkStart w:id="3" w:name="block-72419424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CD4AEA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7-8 часов в неделю (сентябрь-октябрь), далее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 9 часов в неделю: </w:t>
      </w:r>
      <w:r>
        <w:rPr>
          <w:rFonts w:ascii="Times New Roman" w:hAnsi="Times New Roman"/>
          <w:color w:val="000000"/>
          <w:sz w:val="28"/>
          <w:lang w:val="ru-RU"/>
        </w:rPr>
        <w:t xml:space="preserve">4 часа (сентябрь-октябрь), с ноября 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5 часов учебного предмета «Русский язык» (обучение письму) и </w:t>
      </w:r>
      <w:r>
        <w:rPr>
          <w:rFonts w:ascii="Times New Roman" w:hAnsi="Times New Roman"/>
          <w:color w:val="000000"/>
          <w:sz w:val="28"/>
          <w:lang w:val="ru-RU"/>
        </w:rPr>
        <w:t xml:space="preserve">3-4 часа (сентябрь-октябрь), с ноября </w:t>
      </w:r>
      <w:r w:rsidRPr="00CD4AEA">
        <w:rPr>
          <w:rFonts w:ascii="Times New Roman" w:hAnsi="Times New Roman"/>
          <w:color w:val="000000"/>
          <w:sz w:val="28"/>
          <w:lang w:val="ru-RU"/>
        </w:rPr>
        <w:t>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</w:t>
      </w: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Pr="00CD4AEA">
        <w:rPr>
          <w:lang w:val="ru-RU"/>
        </w:rPr>
        <w:t xml:space="preserve"> 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Pr="00CD4AEA">
        <w:rPr>
          <w:lang w:val="ru-RU"/>
        </w:rPr>
        <w:t xml:space="preserve"> 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</w:t>
      </w:r>
      <w:proofErr w:type="gramStart"/>
      <w:r w:rsidRPr="00CD4AEA">
        <w:rPr>
          <w:rFonts w:ascii="Times New Roman" w:hAnsi="Times New Roman"/>
          <w:color w:val="000000"/>
          <w:sz w:val="28"/>
          <w:lang w:val="ru-RU"/>
        </w:rPr>
        <w:t>звук .</w:t>
      </w:r>
      <w:proofErr w:type="gram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4AEA">
        <w:rPr>
          <w:rFonts w:ascii="Times New Roman" w:hAnsi="Times New Roman"/>
          <w:color w:val="000000"/>
          <w:sz w:val="28"/>
          <w:lang w:val="ru-RU"/>
        </w:rPr>
        <w:t>Шипящие ,</w:t>
      </w:r>
      <w:proofErr w:type="gram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, , 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CD4AEA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4AEA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CD4AEA">
        <w:rPr>
          <w:rFonts w:ascii="Times New Roman" w:hAnsi="Times New Roman"/>
          <w:color w:val="000000"/>
          <w:sz w:val="28"/>
          <w:lang w:val="ru-RU"/>
        </w:rPr>
        <w:t>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Pr="00CD4AEA">
        <w:rPr>
          <w:lang w:val="ru-RU"/>
        </w:rPr>
        <w:t xml:space="preserve"> 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949B6" w:rsidRPr="00CD4AEA" w:rsidRDefault="00CD4AEA">
      <w:pPr>
        <w:spacing w:after="0" w:line="257" w:lineRule="auto"/>
        <w:ind w:firstLine="60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1 классе позволяет на пропедевтическом уровне организовать работу над рядом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52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D4AEA">
        <w:rPr>
          <w:rFonts w:ascii="Times New Roman" w:hAnsi="Times New Roman"/>
          <w:color w:val="000000"/>
          <w:sz w:val="28"/>
          <w:lang w:val="ru-RU"/>
        </w:rPr>
        <w:t>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проводить изменения звуковой модели по предложенному учителем правилу, подбирать слова к модели;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использовать алфавит для самостоятельного упорядочивания списка слов.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52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CD4AEA">
        <w:rPr>
          <w:rFonts w:ascii="Times New Roman" w:hAnsi="Times New Roman"/>
          <w:color w:val="000000"/>
          <w:sz w:val="28"/>
          <w:lang w:val="ru-RU"/>
        </w:rPr>
        <w:t>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Pr="00CD4AEA" w:rsidRDefault="00CD4AEA">
      <w:pPr>
        <w:numPr>
          <w:ilvl w:val="0"/>
          <w:numId w:val="3"/>
        </w:numPr>
        <w:spacing w:after="0"/>
        <w:rPr>
          <w:lang w:val="ru-RU"/>
        </w:rPr>
      </w:pPr>
      <w:bookmarkStart w:id="4" w:name="block-72419422"/>
      <w:bookmarkEnd w:id="3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9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49B6" w:rsidRPr="00CD4AEA" w:rsidRDefault="00CD4AE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49B6" w:rsidRPr="00CD4AEA" w:rsidRDefault="00CD4AE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49B6" w:rsidRPr="00CD4AEA" w:rsidRDefault="00CD4AE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49B6" w:rsidRPr="00CD4AEA" w:rsidRDefault="00CD4AEA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F949B6" w:rsidRPr="00CD4AEA" w:rsidRDefault="00CD4AE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949B6" w:rsidRPr="00CD4AEA" w:rsidRDefault="00CD4AE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949B6" w:rsidRPr="00CD4AEA" w:rsidRDefault="00CD4AEA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49B6" w:rsidRPr="00CD4AEA" w:rsidRDefault="00CD4AEA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949B6" w:rsidRPr="00CD4AEA" w:rsidRDefault="00CD4AEA">
      <w:pPr>
        <w:spacing w:after="0"/>
        <w:ind w:left="12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AE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F949B6" w:rsidRPr="00CD4AEA" w:rsidRDefault="00CD4AE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949B6" w:rsidRPr="00CD4AEA" w:rsidRDefault="00CD4AEA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949B6" w:rsidRPr="00CD4AEA" w:rsidRDefault="00CD4AEA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949B6" w:rsidRPr="00CD4AEA" w:rsidRDefault="00CD4AEA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spacing w:after="0" w:line="257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57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7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49B6" w:rsidRPr="00CD4AEA" w:rsidRDefault="00CD4AEA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F949B6" w:rsidRDefault="00CD4AEA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F949B6" w:rsidRPr="00CD4AEA" w:rsidRDefault="00CD4AE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949B6" w:rsidRPr="00CD4AEA" w:rsidRDefault="00CD4AE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949B6" w:rsidRPr="00CD4AEA" w:rsidRDefault="00CD4AE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49B6" w:rsidRPr="00CD4AEA" w:rsidRDefault="00CD4AEA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949B6" w:rsidRDefault="00CD4AEA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949B6" w:rsidRPr="00CD4AEA" w:rsidRDefault="00CD4AEA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949B6" w:rsidRPr="00CD4AEA" w:rsidRDefault="00F949B6">
      <w:pPr>
        <w:spacing w:after="0" w:line="257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949B6" w:rsidRPr="00CD4AEA" w:rsidRDefault="00CD4AEA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949B6" w:rsidRPr="00CD4AEA" w:rsidRDefault="00F949B6">
      <w:pPr>
        <w:spacing w:after="0" w:line="252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252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49B6" w:rsidRPr="00CD4AEA" w:rsidRDefault="00CD4AEA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949B6" w:rsidRDefault="00CD4AEA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949B6" w:rsidRDefault="00CD4AEA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949B6" w:rsidRPr="00CD4AEA" w:rsidRDefault="00CD4AE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949B6" w:rsidRPr="00CD4AEA" w:rsidRDefault="00CD4AE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49B6" w:rsidRPr="00CD4AEA" w:rsidRDefault="00CD4AE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F949B6" w:rsidRPr="00CD4AEA" w:rsidRDefault="00CD4AEA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949B6" w:rsidRDefault="00CD4AEA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949B6" w:rsidRPr="00CD4AEA" w:rsidRDefault="00CD4AEA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F949B6" w:rsidRPr="00CD4AEA" w:rsidRDefault="00F949B6">
      <w:pPr>
        <w:spacing w:after="0" w:line="252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firstLine="60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49B6" w:rsidRPr="00CD4AEA" w:rsidRDefault="00CD4AEA">
      <w:pPr>
        <w:spacing w:after="0" w:line="264" w:lineRule="auto"/>
        <w:ind w:left="12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4AEA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CD4AE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F949B6" w:rsidRDefault="00CD4AEA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различать в словах согласный звук и гласный </w:t>
      </w:r>
      <w:proofErr w:type="gramStart"/>
      <w:r w:rsidRPr="00CD4AEA">
        <w:rPr>
          <w:rFonts w:ascii="Times New Roman" w:hAnsi="Times New Roman"/>
          <w:color w:val="000000"/>
          <w:sz w:val="28"/>
          <w:lang w:val="ru-RU"/>
        </w:rPr>
        <w:t>звук )</w:t>
      </w:r>
      <w:proofErr w:type="gramEnd"/>
      <w:r w:rsidRPr="00CD4AEA">
        <w:rPr>
          <w:rFonts w:ascii="Times New Roman" w:hAnsi="Times New Roman"/>
          <w:color w:val="000000"/>
          <w:sz w:val="28"/>
          <w:lang w:val="ru-RU"/>
        </w:rPr>
        <w:t>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</w:t>
      </w:r>
      <w:r w:rsidRPr="00CD4AEA">
        <w:rPr>
          <w:rFonts w:ascii="Times New Roman" w:hAnsi="Times New Roman"/>
          <w:color w:val="000000"/>
          <w:sz w:val="28"/>
          <w:lang w:val="ru-RU"/>
        </w:rPr>
        <w:lastRenderedPageBreak/>
        <w:t>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CD4AE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D4AEA">
        <w:rPr>
          <w:rFonts w:ascii="Times New Roman" w:hAnsi="Times New Roman"/>
          <w:color w:val="000000"/>
          <w:sz w:val="28"/>
          <w:lang w:val="ru-RU"/>
        </w:rPr>
        <w:t>»; непроверяемые гласные и согласные (перечень слов в орфографическом словаре учебника);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F949B6" w:rsidRDefault="00CD4AEA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F949B6" w:rsidRPr="00CD4AEA" w:rsidRDefault="00CD4AEA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D4AE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949B6" w:rsidRPr="00CD4AEA" w:rsidRDefault="00F949B6">
      <w:pPr>
        <w:spacing w:after="0" w:line="264" w:lineRule="auto"/>
        <w:ind w:left="120"/>
        <w:jc w:val="both"/>
        <w:rPr>
          <w:lang w:val="ru-RU"/>
        </w:rPr>
      </w:pPr>
    </w:p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Default="00CD4AEA">
      <w:pPr>
        <w:spacing w:after="0"/>
        <w:ind w:left="120"/>
      </w:pPr>
      <w:bookmarkStart w:id="5" w:name="block-72419423"/>
      <w:bookmarkEnd w:id="4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F949B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B6" w:rsidRDefault="00F949B6"/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B6" w:rsidRDefault="00F949B6"/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49B6" w:rsidRDefault="00AF1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D4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49B6" w:rsidRPr="00AF12DF" w:rsidRDefault="00CD4AEA" w:rsidP="00AF12DF">
            <w:pPr>
              <w:spacing w:after="0"/>
              <w:ind w:left="135"/>
              <w:jc w:val="center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F12DF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49B6" w:rsidRDefault="00F949B6"/>
        </w:tc>
      </w:tr>
    </w:tbl>
    <w:p w:rsidR="00F949B6" w:rsidRDefault="00F949B6">
      <w:pPr>
        <w:sectPr w:rsidR="00F94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B6" w:rsidRDefault="00CD4AEA">
      <w:pPr>
        <w:spacing w:after="0"/>
        <w:ind w:left="120"/>
      </w:pPr>
      <w:bookmarkStart w:id="6" w:name="block-72419425"/>
      <w:bookmarkEnd w:id="5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F949B6" w:rsidRDefault="00CD4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346"/>
        <w:gridCol w:w="1184"/>
        <w:gridCol w:w="1841"/>
        <w:gridCol w:w="1910"/>
        <w:gridCol w:w="1347"/>
        <w:gridCol w:w="2221"/>
      </w:tblGrid>
      <w:tr w:rsidR="00F949B6" w:rsidTr="00D33267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4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49B6" w:rsidRDefault="00F94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B6" w:rsidRDefault="00F949B6"/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F949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949B6" w:rsidRDefault="00F949B6">
            <w:pPr>
              <w:spacing w:after="0"/>
              <w:ind w:left="135"/>
            </w:pPr>
          </w:p>
        </w:tc>
      </w:tr>
      <w:tr w:rsidR="00D332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D33267" w:rsidRPr="00D33267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 w:rsidRPr="00D33267">
              <w:rPr>
                <w:rFonts w:ascii="Times New Roman" w:hAnsi="Times New Roman"/>
                <w:color w:val="000000"/>
                <w:sz w:val="24"/>
                <w:lang w:val="ru-RU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D3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D33267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D3326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D33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486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</w:pPr>
          </w:p>
        </w:tc>
      </w:tr>
      <w:tr w:rsidR="00D33267" w:rsidTr="00D33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267" w:rsidRPr="00CD4AEA" w:rsidRDefault="00D33267" w:rsidP="00D33267">
            <w:pPr>
              <w:spacing w:after="0"/>
              <w:ind w:left="135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267" w:rsidRPr="00D33267" w:rsidRDefault="00D33267" w:rsidP="00D33267">
            <w:pPr>
              <w:spacing w:after="0"/>
              <w:ind w:left="135"/>
              <w:jc w:val="center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3267" w:rsidRDefault="00D33267" w:rsidP="00D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267" w:rsidRDefault="00D33267" w:rsidP="00D33267"/>
        </w:tc>
      </w:tr>
    </w:tbl>
    <w:p w:rsidR="00F949B6" w:rsidRDefault="00F949B6">
      <w:pPr>
        <w:sectPr w:rsidR="00F94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B6" w:rsidRPr="00CD4AEA" w:rsidRDefault="00CD4AEA">
      <w:pPr>
        <w:spacing w:before="199" w:after="199" w:line="336" w:lineRule="auto"/>
        <w:ind w:left="120"/>
        <w:rPr>
          <w:lang w:val="ru-RU"/>
        </w:rPr>
      </w:pPr>
      <w:bookmarkStart w:id="7" w:name="block-72419426"/>
      <w:bookmarkEnd w:id="6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F949B6" w:rsidRDefault="00CD4AE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F949B6" w:rsidRDefault="00F949B6">
      <w:pPr>
        <w:spacing w:after="0"/>
        <w:ind w:left="120"/>
      </w:pPr>
    </w:p>
    <w:p w:rsidR="00F949B6" w:rsidRDefault="00CD4AE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/>
              <w:ind w:left="272"/>
              <w:rPr>
                <w:lang w:val="ru-RU"/>
              </w:rPr>
            </w:pPr>
            <w:r w:rsidRPr="00CD4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F949B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F949B6" w:rsidRPr="009F05C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Default="00CD4AEA">
      <w:pPr>
        <w:spacing w:before="199" w:after="199"/>
        <w:ind w:left="120"/>
      </w:pPr>
      <w:bookmarkStart w:id="8" w:name="block-724194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F949B6" w:rsidRDefault="00F949B6">
      <w:pPr>
        <w:spacing w:after="0"/>
        <w:ind w:left="120"/>
      </w:pPr>
    </w:p>
    <w:p w:rsidR="00F949B6" w:rsidRDefault="00CD4AE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825"/>
      </w:tblGrid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, , , 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D4A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чн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F949B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F949B6" w:rsidRPr="009F05CC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949B6" w:rsidRDefault="00CD4A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F949B6" w:rsidRPr="00CD4AEA" w:rsidRDefault="00CD4AE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D4AE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F949B6" w:rsidRPr="00CD4AEA" w:rsidRDefault="00F949B6">
      <w:pPr>
        <w:rPr>
          <w:lang w:val="ru-RU"/>
        </w:rPr>
        <w:sectPr w:rsidR="00F949B6" w:rsidRPr="00CD4AEA">
          <w:pgSz w:w="11906" w:h="16383"/>
          <w:pgMar w:top="1134" w:right="850" w:bottom="1134" w:left="1701" w:header="720" w:footer="720" w:gutter="0"/>
          <w:cols w:space="720"/>
        </w:sectPr>
      </w:pPr>
    </w:p>
    <w:p w:rsidR="00F949B6" w:rsidRPr="00CD4AEA" w:rsidRDefault="00CD4AEA">
      <w:pPr>
        <w:spacing w:after="0"/>
        <w:ind w:left="120"/>
        <w:rPr>
          <w:lang w:val="ru-RU"/>
        </w:rPr>
      </w:pPr>
      <w:bookmarkStart w:id="9" w:name="block-72419427"/>
      <w:bookmarkEnd w:id="8"/>
      <w:r w:rsidRPr="00CD4A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49B6" w:rsidRPr="00CD4AEA" w:rsidRDefault="00CD4AEA">
      <w:pPr>
        <w:spacing w:after="0" w:line="480" w:lineRule="auto"/>
        <w:ind w:left="12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12DF" w:rsidRPr="00AF12DF" w:rsidRDefault="00AF12DF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proofErr w:type="spellStart"/>
      <w:r w:rsidRPr="00AF12DF">
        <w:rPr>
          <w:rFonts w:ascii="Times New Roman" w:hAnsi="Times New Roman" w:cs="Times New Roman"/>
          <w:sz w:val="24"/>
          <w:lang w:val="ru-RU"/>
        </w:rPr>
        <w:t>Рамзаева</w:t>
      </w:r>
      <w:proofErr w:type="spellEnd"/>
      <w:r w:rsidRPr="00AF12DF">
        <w:rPr>
          <w:rFonts w:ascii="Times New Roman" w:hAnsi="Times New Roman" w:cs="Times New Roman"/>
          <w:sz w:val="24"/>
          <w:lang w:val="ru-RU"/>
        </w:rPr>
        <w:t xml:space="preserve"> Т.Г. Русский язык. 1-4 класс. Учебник для общеобразовательных организаций в 2 ч./ </w:t>
      </w:r>
      <w:proofErr w:type="spellStart"/>
      <w:r w:rsidRPr="00AF12DF">
        <w:rPr>
          <w:rFonts w:ascii="Times New Roman" w:hAnsi="Times New Roman" w:cs="Times New Roman"/>
          <w:sz w:val="24"/>
          <w:lang w:val="ru-RU"/>
        </w:rPr>
        <w:t>Т.Г.Рамзаева</w:t>
      </w:r>
      <w:proofErr w:type="spellEnd"/>
      <w:r w:rsidRPr="00AF12DF">
        <w:rPr>
          <w:rFonts w:ascii="Times New Roman" w:hAnsi="Times New Roman" w:cs="Times New Roman"/>
          <w:sz w:val="24"/>
          <w:lang w:val="ru-RU"/>
        </w:rPr>
        <w:t xml:space="preserve">. – 27-изд. </w:t>
      </w:r>
      <w:proofErr w:type="spellStart"/>
      <w:proofErr w:type="gramStart"/>
      <w:r w:rsidRPr="00AF12DF">
        <w:rPr>
          <w:rFonts w:ascii="Times New Roman" w:hAnsi="Times New Roman" w:cs="Times New Roman"/>
          <w:sz w:val="24"/>
          <w:lang w:val="ru-RU"/>
        </w:rPr>
        <w:t>М.:Просвещение</w:t>
      </w:r>
      <w:proofErr w:type="spellEnd"/>
      <w:proofErr w:type="gramEnd"/>
      <w:r w:rsidRPr="00AF12DF">
        <w:rPr>
          <w:rFonts w:ascii="Times New Roman" w:hAnsi="Times New Roman" w:cs="Times New Roman"/>
          <w:sz w:val="24"/>
          <w:lang w:val="ru-RU"/>
        </w:rPr>
        <w:t xml:space="preserve">, 2021. </w:t>
      </w:r>
    </w:p>
    <w:p w:rsidR="00F949B6" w:rsidRPr="00AF12DF" w:rsidRDefault="00AF12DF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proofErr w:type="spellStart"/>
      <w:r w:rsidRPr="00AF12DF">
        <w:rPr>
          <w:rFonts w:ascii="Times New Roman" w:hAnsi="Times New Roman" w:cs="Times New Roman"/>
          <w:sz w:val="24"/>
          <w:lang w:val="ru-RU"/>
        </w:rPr>
        <w:t>Рамзаева</w:t>
      </w:r>
      <w:proofErr w:type="spellEnd"/>
      <w:r w:rsidRPr="00AF12DF">
        <w:rPr>
          <w:rFonts w:ascii="Times New Roman" w:hAnsi="Times New Roman" w:cs="Times New Roman"/>
          <w:sz w:val="24"/>
          <w:lang w:val="ru-RU"/>
        </w:rPr>
        <w:t xml:space="preserve"> Т.Г. Русский язык. 2-4 класс. Тетрадь для контрольных работ к учебнику Т.Г. </w:t>
      </w:r>
      <w:proofErr w:type="spellStart"/>
      <w:r w:rsidRPr="00AF12DF">
        <w:rPr>
          <w:rFonts w:ascii="Times New Roman" w:hAnsi="Times New Roman" w:cs="Times New Roman"/>
          <w:sz w:val="24"/>
          <w:lang w:val="ru-RU"/>
        </w:rPr>
        <w:t>Рамзаевой</w:t>
      </w:r>
      <w:proofErr w:type="spellEnd"/>
      <w:r w:rsidRPr="00AF12DF">
        <w:rPr>
          <w:rFonts w:ascii="Times New Roman" w:hAnsi="Times New Roman" w:cs="Times New Roman"/>
          <w:sz w:val="24"/>
          <w:lang w:val="ru-RU"/>
        </w:rPr>
        <w:t xml:space="preserve">/ </w:t>
      </w:r>
      <w:proofErr w:type="spellStart"/>
      <w:r w:rsidRPr="00AF12DF">
        <w:rPr>
          <w:rFonts w:ascii="Times New Roman" w:hAnsi="Times New Roman" w:cs="Times New Roman"/>
          <w:sz w:val="24"/>
          <w:lang w:val="ru-RU"/>
        </w:rPr>
        <w:t>Т.Г.Рамзаева</w:t>
      </w:r>
      <w:proofErr w:type="spellEnd"/>
      <w:r w:rsidRPr="00AF12DF">
        <w:rPr>
          <w:rFonts w:ascii="Times New Roman" w:hAnsi="Times New Roman" w:cs="Times New Roman"/>
          <w:sz w:val="24"/>
          <w:lang w:val="ru-RU"/>
        </w:rPr>
        <w:t xml:space="preserve">. – 7-изд. </w:t>
      </w:r>
      <w:proofErr w:type="spellStart"/>
      <w:proofErr w:type="gramStart"/>
      <w:r w:rsidRPr="00AF12DF">
        <w:rPr>
          <w:rFonts w:ascii="Times New Roman" w:hAnsi="Times New Roman" w:cs="Times New Roman"/>
          <w:sz w:val="24"/>
          <w:lang w:val="ru-RU"/>
        </w:rPr>
        <w:t>М.:Просвещение</w:t>
      </w:r>
      <w:proofErr w:type="spellEnd"/>
      <w:proofErr w:type="gramEnd"/>
      <w:r w:rsidRPr="00AF12DF">
        <w:rPr>
          <w:rFonts w:ascii="Times New Roman" w:hAnsi="Times New Roman" w:cs="Times New Roman"/>
          <w:sz w:val="24"/>
          <w:lang w:val="ru-RU"/>
        </w:rPr>
        <w:t>, 2021.</w:t>
      </w:r>
    </w:p>
    <w:p w:rsidR="00F949B6" w:rsidRPr="00CD4AEA" w:rsidRDefault="00F949B6">
      <w:pPr>
        <w:spacing w:after="0" w:line="480" w:lineRule="auto"/>
        <w:ind w:left="120"/>
        <w:rPr>
          <w:lang w:val="ru-RU"/>
        </w:rPr>
      </w:pP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480" w:lineRule="auto"/>
        <w:ind w:left="12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49B6" w:rsidRPr="0045699F" w:rsidRDefault="0045699F" w:rsidP="0045699F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proofErr w:type="spellStart"/>
      <w:r w:rsidRPr="0045699F">
        <w:rPr>
          <w:rFonts w:ascii="Times New Roman" w:hAnsi="Times New Roman" w:cs="Times New Roman"/>
          <w:sz w:val="24"/>
          <w:lang w:val="ru-RU"/>
        </w:rPr>
        <w:t>Ситникова</w:t>
      </w:r>
      <w:proofErr w:type="spellEnd"/>
      <w:r w:rsidRPr="0045699F">
        <w:rPr>
          <w:rFonts w:ascii="Times New Roman" w:hAnsi="Times New Roman" w:cs="Times New Roman"/>
          <w:sz w:val="24"/>
          <w:lang w:val="ru-RU"/>
        </w:rPr>
        <w:t xml:space="preserve"> </w:t>
      </w:r>
      <w:proofErr w:type="gramStart"/>
      <w:r w:rsidRPr="0045699F">
        <w:rPr>
          <w:rFonts w:ascii="Times New Roman" w:hAnsi="Times New Roman" w:cs="Times New Roman"/>
          <w:sz w:val="24"/>
          <w:lang w:val="ru-RU"/>
        </w:rPr>
        <w:t>Т.Н,.</w:t>
      </w:r>
      <w:proofErr w:type="gramEnd"/>
      <w:r w:rsidRPr="0045699F">
        <w:rPr>
          <w:rFonts w:ascii="Times New Roman" w:hAnsi="Times New Roman" w:cs="Times New Roman"/>
          <w:sz w:val="24"/>
          <w:lang w:val="ru-RU"/>
        </w:rPr>
        <w:t xml:space="preserve"> Поурочные разработки по русскому языку: 1-4 классы/ </w:t>
      </w:r>
      <w:proofErr w:type="spellStart"/>
      <w:r w:rsidRPr="0045699F">
        <w:rPr>
          <w:rFonts w:ascii="Times New Roman" w:hAnsi="Times New Roman" w:cs="Times New Roman"/>
          <w:sz w:val="24"/>
          <w:lang w:val="ru-RU"/>
        </w:rPr>
        <w:t>Ситникова</w:t>
      </w:r>
      <w:proofErr w:type="spellEnd"/>
      <w:r w:rsidRPr="0045699F">
        <w:rPr>
          <w:rFonts w:ascii="Times New Roman" w:hAnsi="Times New Roman" w:cs="Times New Roman"/>
          <w:sz w:val="24"/>
          <w:lang w:val="ru-RU"/>
        </w:rPr>
        <w:t xml:space="preserve"> </w:t>
      </w:r>
      <w:proofErr w:type="gramStart"/>
      <w:r w:rsidRPr="0045699F">
        <w:rPr>
          <w:rFonts w:ascii="Times New Roman" w:hAnsi="Times New Roman" w:cs="Times New Roman"/>
          <w:sz w:val="24"/>
          <w:lang w:val="ru-RU"/>
        </w:rPr>
        <w:t>Т.Н,.</w:t>
      </w:r>
      <w:proofErr w:type="gramEnd"/>
      <w:r w:rsidRPr="0045699F">
        <w:rPr>
          <w:rFonts w:ascii="Times New Roman" w:hAnsi="Times New Roman" w:cs="Times New Roman"/>
          <w:sz w:val="24"/>
          <w:lang w:val="ru-RU"/>
        </w:rPr>
        <w:t xml:space="preserve"> Яценко. И.Ф – М.: ВАКО, 2015</w:t>
      </w:r>
    </w:p>
    <w:p w:rsidR="00F949B6" w:rsidRPr="00CD4AEA" w:rsidRDefault="00F949B6">
      <w:pPr>
        <w:spacing w:after="0"/>
        <w:ind w:left="120"/>
        <w:rPr>
          <w:lang w:val="ru-RU"/>
        </w:rPr>
      </w:pPr>
    </w:p>
    <w:p w:rsidR="00F949B6" w:rsidRPr="00CD4AEA" w:rsidRDefault="00CD4AEA">
      <w:pPr>
        <w:spacing w:after="0" w:line="480" w:lineRule="auto"/>
        <w:ind w:left="120"/>
        <w:rPr>
          <w:lang w:val="ru-RU"/>
        </w:rPr>
      </w:pPr>
      <w:r w:rsidRPr="00CD4A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699F" w:rsidRPr="0045699F" w:rsidRDefault="0045699F" w:rsidP="0045699F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4"/>
          <w:lang w:val="ru-RU"/>
        </w:rPr>
      </w:pPr>
      <w:r w:rsidRPr="0045699F">
        <w:rPr>
          <w:rFonts w:ascii="Times New Roman" w:hAnsi="Times New Roman" w:cs="Times New Roman"/>
          <w:sz w:val="24"/>
          <w:lang w:val="ru-RU"/>
        </w:rPr>
        <w:t xml:space="preserve">Дополнительные материалы к учебнику размещены в электронном каталоге издательства «Просвещение» на интернет -ресурсе </w:t>
      </w:r>
      <w:proofErr w:type="spellStart"/>
      <w:proofErr w:type="gramStart"/>
      <w:r w:rsidRPr="0045699F">
        <w:rPr>
          <w:rFonts w:ascii="Times New Roman" w:hAnsi="Times New Roman" w:cs="Times New Roman"/>
          <w:sz w:val="24"/>
          <w:lang w:val="ru-RU"/>
        </w:rPr>
        <w:t>www</w:t>
      </w:r>
      <w:proofErr w:type="spellEnd"/>
      <w:r w:rsidRPr="0045699F">
        <w:rPr>
          <w:rFonts w:ascii="Times New Roman" w:hAnsi="Times New Roman" w:cs="Times New Roman"/>
          <w:sz w:val="24"/>
          <w:lang w:val="ru-RU"/>
        </w:rPr>
        <w:t xml:space="preserve"> .</w:t>
      </w:r>
      <w:proofErr w:type="spellStart"/>
      <w:r w:rsidRPr="0045699F">
        <w:rPr>
          <w:rFonts w:ascii="Times New Roman" w:hAnsi="Times New Roman" w:cs="Times New Roman"/>
          <w:sz w:val="24"/>
          <w:lang w:val="ru-RU"/>
        </w:rPr>
        <w:t>prosv</w:t>
      </w:r>
      <w:proofErr w:type="spellEnd"/>
      <w:proofErr w:type="gramEnd"/>
      <w:r w:rsidRPr="0045699F">
        <w:rPr>
          <w:rFonts w:ascii="Times New Roman" w:hAnsi="Times New Roman" w:cs="Times New Roman"/>
          <w:sz w:val="24"/>
          <w:lang w:val="ru-RU"/>
        </w:rPr>
        <w:t xml:space="preserve"> .</w:t>
      </w:r>
      <w:proofErr w:type="spellStart"/>
      <w:r w:rsidRPr="0045699F">
        <w:rPr>
          <w:rFonts w:ascii="Times New Roman" w:hAnsi="Times New Roman" w:cs="Times New Roman"/>
          <w:sz w:val="24"/>
          <w:lang w:val="ru-RU"/>
        </w:rPr>
        <w:t>ru</w:t>
      </w:r>
      <w:proofErr w:type="spellEnd"/>
      <w:r w:rsidRPr="0045699F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45699F" w:rsidRPr="0045699F" w:rsidRDefault="0045699F" w:rsidP="0045699F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4"/>
          <w:lang w:val="ru-RU"/>
        </w:rPr>
      </w:pPr>
      <w:r w:rsidRPr="0045699F">
        <w:rPr>
          <w:rFonts w:ascii="Times New Roman" w:hAnsi="Times New Roman" w:cs="Times New Roman"/>
          <w:sz w:val="24"/>
          <w:lang w:val="ru-RU"/>
        </w:rPr>
        <w:t xml:space="preserve">Хранилище единой коллекции цифровых образовательных ресурсов, где представлен широкий выбор электронных пособий http://school- сollection.edu.ru </w:t>
      </w:r>
    </w:p>
    <w:p w:rsidR="0045699F" w:rsidRPr="0045699F" w:rsidRDefault="0045699F" w:rsidP="0045699F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4"/>
          <w:lang w:val="ru-RU"/>
        </w:rPr>
      </w:pPr>
      <w:r w:rsidRPr="0045699F">
        <w:rPr>
          <w:rFonts w:ascii="Times New Roman" w:hAnsi="Times New Roman" w:cs="Times New Roman"/>
          <w:sz w:val="24"/>
          <w:lang w:val="ru-RU"/>
        </w:rPr>
        <w:t xml:space="preserve">Федеральная система информационно-образовательных ресурсов (информационный портал) </w:t>
      </w:r>
      <w:r w:rsidR="00AB5E34">
        <w:fldChar w:fldCharType="begin"/>
      </w:r>
      <w:r w:rsidR="00AB5E34" w:rsidRPr="009F05CC">
        <w:rPr>
          <w:lang w:val="ru-RU"/>
        </w:rPr>
        <w:instrText xml:space="preserve"> </w:instrText>
      </w:r>
      <w:r w:rsidR="00AB5E34">
        <w:instrText>HYPERLINK</w:instrText>
      </w:r>
      <w:r w:rsidR="00AB5E34" w:rsidRPr="009F05CC">
        <w:rPr>
          <w:lang w:val="ru-RU"/>
        </w:rPr>
        <w:instrText xml:space="preserve"> "</w:instrText>
      </w:r>
      <w:r w:rsidR="00AB5E34">
        <w:instrText>http</w:instrText>
      </w:r>
      <w:r w:rsidR="00AB5E34" w:rsidRPr="009F05CC">
        <w:rPr>
          <w:lang w:val="ru-RU"/>
        </w:rPr>
        <w:instrText>://</w:instrText>
      </w:r>
      <w:r w:rsidR="00AB5E34">
        <w:instrText>school</w:instrText>
      </w:r>
      <w:r w:rsidR="00AB5E34" w:rsidRPr="009F05CC">
        <w:rPr>
          <w:lang w:val="ru-RU"/>
        </w:rPr>
        <w:instrText>-с</w:instrText>
      </w:r>
      <w:r w:rsidR="00AB5E34">
        <w:instrText>ollection</w:instrText>
      </w:r>
      <w:r w:rsidR="00AB5E34" w:rsidRPr="009F05CC">
        <w:rPr>
          <w:lang w:val="ru-RU"/>
        </w:rPr>
        <w:instrText>.</w:instrText>
      </w:r>
      <w:r w:rsidR="00AB5E34">
        <w:instrText>edu</w:instrText>
      </w:r>
      <w:r w:rsidR="00AB5E34" w:rsidRPr="009F05CC">
        <w:rPr>
          <w:lang w:val="ru-RU"/>
        </w:rPr>
        <w:instrText>.</w:instrText>
      </w:r>
      <w:r w:rsidR="00AB5E34">
        <w:instrText>ru</w:instrText>
      </w:r>
      <w:r w:rsidR="00AB5E34" w:rsidRPr="009F05CC">
        <w:rPr>
          <w:lang w:val="ru-RU"/>
        </w:rPr>
        <w:instrText xml:space="preserve">" </w:instrText>
      </w:r>
      <w:r w:rsidR="00AB5E34">
        <w:fldChar w:fldCharType="separate"/>
      </w:r>
      <w:r w:rsidRPr="0045699F">
        <w:rPr>
          <w:rStyle w:val="ab"/>
          <w:rFonts w:ascii="Times New Roman" w:hAnsi="Times New Roman" w:cs="Times New Roman"/>
          <w:sz w:val="24"/>
          <w:lang w:val="ru-RU"/>
        </w:rPr>
        <w:t>http://school-сollection.edu.ru</w:t>
      </w:r>
      <w:r w:rsidR="00AB5E34">
        <w:rPr>
          <w:rStyle w:val="ab"/>
          <w:rFonts w:ascii="Times New Roman" w:hAnsi="Times New Roman" w:cs="Times New Roman"/>
          <w:sz w:val="24"/>
          <w:lang w:val="ru-RU"/>
        </w:rPr>
        <w:fldChar w:fldCharType="end"/>
      </w:r>
      <w:r w:rsidRPr="0045699F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45699F" w:rsidRPr="0045699F" w:rsidRDefault="0045699F" w:rsidP="0045699F">
      <w:pPr>
        <w:pStyle w:val="ae"/>
        <w:numPr>
          <w:ilvl w:val="0"/>
          <w:numId w:val="22"/>
        </w:numPr>
        <w:rPr>
          <w:rFonts w:ascii="Times New Roman" w:hAnsi="Times New Roman" w:cs="Times New Roman"/>
          <w:sz w:val="24"/>
          <w:lang w:val="ru-RU"/>
        </w:rPr>
      </w:pPr>
      <w:r w:rsidRPr="0045699F">
        <w:rPr>
          <w:rFonts w:ascii="Times New Roman" w:hAnsi="Times New Roman" w:cs="Times New Roman"/>
          <w:sz w:val="24"/>
          <w:lang w:val="ru-RU"/>
        </w:rPr>
        <w:t xml:space="preserve">Федеральная система информационно-образовательных ресурсов (информационный портал) </w:t>
      </w:r>
      <w:r w:rsidR="00AB5E34">
        <w:fldChar w:fldCharType="begin"/>
      </w:r>
      <w:r w:rsidR="00AB5E34" w:rsidRPr="009F05CC">
        <w:rPr>
          <w:lang w:val="ru-RU"/>
        </w:rPr>
        <w:instrText xml:space="preserve"> </w:instrText>
      </w:r>
      <w:r w:rsidR="00AB5E34">
        <w:instrText>HYPERLINK</w:instrText>
      </w:r>
      <w:r w:rsidR="00AB5E34" w:rsidRPr="009F05CC">
        <w:rPr>
          <w:lang w:val="ru-RU"/>
        </w:rPr>
        <w:instrText xml:space="preserve"> "</w:instrText>
      </w:r>
      <w:r w:rsidR="00AB5E34">
        <w:instrText>http</w:instrText>
      </w:r>
      <w:r w:rsidR="00AB5E34" w:rsidRPr="009F05CC">
        <w:rPr>
          <w:lang w:val="ru-RU"/>
        </w:rPr>
        <w:instrText>://</w:instrText>
      </w:r>
      <w:r w:rsidR="00AB5E34">
        <w:instrText>wmolow</w:instrText>
      </w:r>
      <w:r w:rsidR="00AB5E34" w:rsidRPr="009F05CC">
        <w:rPr>
          <w:lang w:val="ru-RU"/>
        </w:rPr>
        <w:instrText>.</w:instrText>
      </w:r>
      <w:r w:rsidR="00AB5E34">
        <w:instrText>edu</w:instrText>
      </w:r>
      <w:r w:rsidR="00AB5E34" w:rsidRPr="009F05CC">
        <w:rPr>
          <w:lang w:val="ru-RU"/>
        </w:rPr>
        <w:instrText>.</w:instrText>
      </w:r>
      <w:r w:rsidR="00AB5E34">
        <w:instrText>ru</w:instrText>
      </w:r>
      <w:r w:rsidR="00AB5E34" w:rsidRPr="009F05CC">
        <w:rPr>
          <w:lang w:val="ru-RU"/>
        </w:rPr>
        <w:instrText xml:space="preserve">" </w:instrText>
      </w:r>
      <w:r w:rsidR="00AB5E34">
        <w:fldChar w:fldCharType="separate"/>
      </w:r>
      <w:r w:rsidRPr="0045699F">
        <w:rPr>
          <w:rStyle w:val="ab"/>
          <w:rFonts w:ascii="Times New Roman" w:hAnsi="Times New Roman" w:cs="Times New Roman"/>
          <w:sz w:val="24"/>
          <w:lang w:val="ru-RU"/>
        </w:rPr>
        <w:t>http://wmolow.edu.ru</w:t>
      </w:r>
      <w:r w:rsidR="00AB5E34">
        <w:rPr>
          <w:rStyle w:val="ab"/>
          <w:rFonts w:ascii="Times New Roman" w:hAnsi="Times New Roman" w:cs="Times New Roman"/>
          <w:sz w:val="24"/>
          <w:lang w:val="ru-RU"/>
        </w:rPr>
        <w:fldChar w:fldCharType="end"/>
      </w:r>
      <w:r w:rsidRPr="0045699F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F949B6" w:rsidRPr="0045699F" w:rsidRDefault="0045699F" w:rsidP="0045699F">
      <w:pPr>
        <w:pStyle w:val="ae"/>
        <w:numPr>
          <w:ilvl w:val="0"/>
          <w:numId w:val="22"/>
        </w:numPr>
        <w:rPr>
          <w:lang w:val="ru-RU"/>
        </w:rPr>
        <w:sectPr w:rsidR="00F949B6" w:rsidRPr="0045699F">
          <w:pgSz w:w="11906" w:h="16383"/>
          <w:pgMar w:top="1134" w:right="850" w:bottom="1134" w:left="1701" w:header="720" w:footer="720" w:gutter="0"/>
          <w:cols w:space="720"/>
        </w:sectPr>
      </w:pPr>
      <w:r w:rsidRPr="0045699F">
        <w:rPr>
          <w:rFonts w:ascii="Times New Roman" w:hAnsi="Times New Roman" w:cs="Times New Roman"/>
          <w:sz w:val="24"/>
          <w:lang w:val="ru-RU"/>
        </w:rPr>
        <w:t xml:space="preserve">Образовательная платформа </w:t>
      </w:r>
      <w:proofErr w:type="spellStart"/>
      <w:r w:rsidRPr="0045699F">
        <w:rPr>
          <w:rFonts w:ascii="Times New Roman" w:hAnsi="Times New Roman" w:cs="Times New Roman"/>
          <w:sz w:val="24"/>
          <w:lang w:val="ru-RU"/>
        </w:rPr>
        <w:t>Учи.Ру</w:t>
      </w:r>
      <w:proofErr w:type="spellEnd"/>
    </w:p>
    <w:bookmarkEnd w:id="9"/>
    <w:p w:rsidR="00CD4AEA" w:rsidRPr="00CD4AEA" w:rsidRDefault="00CD4AEA">
      <w:pPr>
        <w:rPr>
          <w:lang w:val="ru-RU"/>
        </w:rPr>
      </w:pPr>
    </w:p>
    <w:sectPr w:rsidR="00CD4AEA" w:rsidRPr="00CD4A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D7C"/>
    <w:multiLevelType w:val="multilevel"/>
    <w:tmpl w:val="15D014E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B33C2"/>
    <w:multiLevelType w:val="multilevel"/>
    <w:tmpl w:val="BFC0CC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001E4"/>
    <w:multiLevelType w:val="multilevel"/>
    <w:tmpl w:val="76C841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1C2E96"/>
    <w:multiLevelType w:val="hybridMultilevel"/>
    <w:tmpl w:val="C638E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946E9"/>
    <w:multiLevelType w:val="multilevel"/>
    <w:tmpl w:val="326604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F2708"/>
    <w:multiLevelType w:val="multilevel"/>
    <w:tmpl w:val="0B52A1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866618"/>
    <w:multiLevelType w:val="multilevel"/>
    <w:tmpl w:val="EDACA1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B96C58"/>
    <w:multiLevelType w:val="multilevel"/>
    <w:tmpl w:val="6DA608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F15114"/>
    <w:multiLevelType w:val="multilevel"/>
    <w:tmpl w:val="760E97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E30BBB"/>
    <w:multiLevelType w:val="multilevel"/>
    <w:tmpl w:val="7DC08E9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8F3AB8"/>
    <w:multiLevelType w:val="multilevel"/>
    <w:tmpl w:val="B27254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D307F2"/>
    <w:multiLevelType w:val="multilevel"/>
    <w:tmpl w:val="1480BB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746457"/>
    <w:multiLevelType w:val="multilevel"/>
    <w:tmpl w:val="779C02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031CFB"/>
    <w:multiLevelType w:val="multilevel"/>
    <w:tmpl w:val="0380C3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8A5184"/>
    <w:multiLevelType w:val="multilevel"/>
    <w:tmpl w:val="1CB81B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0A67DC"/>
    <w:multiLevelType w:val="multilevel"/>
    <w:tmpl w:val="4C8A9D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6640E1"/>
    <w:multiLevelType w:val="multilevel"/>
    <w:tmpl w:val="4FC248E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CA2BB5"/>
    <w:multiLevelType w:val="multilevel"/>
    <w:tmpl w:val="09EAD8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E720A0"/>
    <w:multiLevelType w:val="multilevel"/>
    <w:tmpl w:val="B31004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D013D5"/>
    <w:multiLevelType w:val="multilevel"/>
    <w:tmpl w:val="161A4E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266516"/>
    <w:multiLevelType w:val="multilevel"/>
    <w:tmpl w:val="6DA820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6D7DCB"/>
    <w:multiLevelType w:val="multilevel"/>
    <w:tmpl w:val="45B0F4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8"/>
  </w:num>
  <w:num w:numId="5">
    <w:abstractNumId w:val="15"/>
  </w:num>
  <w:num w:numId="6">
    <w:abstractNumId w:val="7"/>
  </w:num>
  <w:num w:numId="7">
    <w:abstractNumId w:val="20"/>
  </w:num>
  <w:num w:numId="8">
    <w:abstractNumId w:val="11"/>
  </w:num>
  <w:num w:numId="9">
    <w:abstractNumId w:val="2"/>
  </w:num>
  <w:num w:numId="10">
    <w:abstractNumId w:val="21"/>
  </w:num>
  <w:num w:numId="11">
    <w:abstractNumId w:val="4"/>
  </w:num>
  <w:num w:numId="12">
    <w:abstractNumId w:val="10"/>
  </w:num>
  <w:num w:numId="13">
    <w:abstractNumId w:val="18"/>
  </w:num>
  <w:num w:numId="14">
    <w:abstractNumId w:val="5"/>
  </w:num>
  <w:num w:numId="15">
    <w:abstractNumId w:val="14"/>
  </w:num>
  <w:num w:numId="16">
    <w:abstractNumId w:val="13"/>
  </w:num>
  <w:num w:numId="17">
    <w:abstractNumId w:val="19"/>
  </w:num>
  <w:num w:numId="18">
    <w:abstractNumId w:val="1"/>
  </w:num>
  <w:num w:numId="19">
    <w:abstractNumId w:val="12"/>
  </w:num>
  <w:num w:numId="20">
    <w:abstractNumId w:val="6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B6"/>
    <w:rsid w:val="000E69C3"/>
    <w:rsid w:val="003426F5"/>
    <w:rsid w:val="0045699F"/>
    <w:rsid w:val="00486E74"/>
    <w:rsid w:val="009F05CC"/>
    <w:rsid w:val="00AF12DF"/>
    <w:rsid w:val="00C72792"/>
    <w:rsid w:val="00CD4AEA"/>
    <w:rsid w:val="00D33267"/>
    <w:rsid w:val="00F9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0407"/>
  <w15:docId w15:val="{9CF0353A-2F28-4B34-BF06-5FF5B2D6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56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7073</Words>
  <Characters>40317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Киреев</dc:creator>
  <cp:lastModifiedBy>Алексей Киреев</cp:lastModifiedBy>
  <cp:revision>2</cp:revision>
  <dcterms:created xsi:type="dcterms:W3CDTF">2025-09-15T11:49:00Z</dcterms:created>
  <dcterms:modified xsi:type="dcterms:W3CDTF">2025-09-15T11:49:00Z</dcterms:modified>
</cp:coreProperties>
</file>